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11FA2" w14:textId="77777777" w:rsidR="00D7706E" w:rsidRDefault="00D7706E" w:rsidP="00D7706E"/>
    <w:p w14:paraId="77C1BDBB" w14:textId="5EA283D2" w:rsidR="00D7706E" w:rsidRPr="00D7706E" w:rsidRDefault="00D7706E" w:rsidP="00D7706E">
      <w:pPr>
        <w:rPr>
          <w:rFonts w:ascii="Calibri" w:hAnsi="Calibri" w:cs="Calibri"/>
          <w:b/>
          <w:bCs/>
        </w:rPr>
      </w:pPr>
      <w:r w:rsidRPr="00D7706E">
        <w:rPr>
          <w:rFonts w:ascii="Calibri" w:hAnsi="Calibri" w:cs="Calibri"/>
          <w:b/>
          <w:bCs/>
        </w:rPr>
        <w:t>Textvorgabe für eine Vereinbarung gem</w:t>
      </w:r>
      <w:r w:rsidR="00A413A0">
        <w:rPr>
          <w:rFonts w:ascii="Calibri" w:hAnsi="Calibri" w:cs="Calibri"/>
          <w:b/>
          <w:bCs/>
        </w:rPr>
        <w:t>äß</w:t>
      </w:r>
      <w:r w:rsidRPr="00D7706E">
        <w:rPr>
          <w:rFonts w:ascii="Calibri" w:hAnsi="Calibri" w:cs="Calibri"/>
          <w:b/>
          <w:bCs/>
        </w:rPr>
        <w:t xml:space="preserve"> § 6, Abs. 2 der Dienstvereinbarung</w:t>
      </w:r>
    </w:p>
    <w:p w14:paraId="3A6F6299" w14:textId="77777777" w:rsidR="00D7706E" w:rsidRPr="00D7706E" w:rsidRDefault="00D7706E" w:rsidP="00D7706E">
      <w:pPr>
        <w:rPr>
          <w:rFonts w:ascii="Calibri" w:hAnsi="Calibri" w:cs="Calibri"/>
        </w:rPr>
      </w:pPr>
    </w:p>
    <w:p w14:paraId="222AC076" w14:textId="520C3C3A" w:rsidR="00D7706E" w:rsidRPr="00D7706E" w:rsidRDefault="00D7706E" w:rsidP="00D7706E">
      <w:pPr>
        <w:rPr>
          <w:rFonts w:ascii="Calibri" w:hAnsi="Calibri" w:cs="Calibri"/>
        </w:rPr>
      </w:pPr>
      <w:r w:rsidRPr="00D7706E">
        <w:rPr>
          <w:rFonts w:ascii="Calibri" w:hAnsi="Calibri" w:cs="Calibri"/>
        </w:rPr>
        <w:t>Anhang 2</w:t>
      </w:r>
    </w:p>
    <w:p w14:paraId="382818CE" w14:textId="77777777" w:rsidR="00D7706E" w:rsidRPr="00D7706E" w:rsidRDefault="00D7706E" w:rsidP="00D7706E">
      <w:pPr>
        <w:rPr>
          <w:rFonts w:ascii="Calibri" w:hAnsi="Calibri" w:cs="Calibri"/>
        </w:rPr>
      </w:pPr>
    </w:p>
    <w:p w14:paraId="1B3CB8ED" w14:textId="1143663F" w:rsidR="00D7706E" w:rsidRPr="00D7706E" w:rsidRDefault="00D7706E" w:rsidP="00D7706E">
      <w:pPr>
        <w:rPr>
          <w:rFonts w:ascii="Calibri" w:hAnsi="Calibri" w:cs="Calibri"/>
        </w:rPr>
      </w:pPr>
      <w:r w:rsidRPr="00D7706E">
        <w:rPr>
          <w:rFonts w:ascii="Calibri" w:hAnsi="Calibri" w:cs="Calibri"/>
        </w:rPr>
        <w:t>Zur Dienstvereinbarung betreffend Mobiler Arbeit und Telearbeit in der</w:t>
      </w:r>
    </w:p>
    <w:p w14:paraId="038F2BAD" w14:textId="77777777" w:rsidR="00D7706E" w:rsidRPr="00D7706E" w:rsidRDefault="00D7706E" w:rsidP="00D7706E">
      <w:pPr>
        <w:rPr>
          <w:rFonts w:ascii="Calibri" w:hAnsi="Calibri" w:cs="Calibri"/>
        </w:rPr>
      </w:pPr>
      <w:r w:rsidRPr="00D7706E">
        <w:rPr>
          <w:rFonts w:ascii="Calibri" w:hAnsi="Calibri" w:cs="Calibri"/>
        </w:rPr>
        <w:t>_______________________(Einrichtung)</w:t>
      </w:r>
    </w:p>
    <w:p w14:paraId="46796B4A" w14:textId="77777777" w:rsidR="00D7706E" w:rsidRDefault="00D7706E" w:rsidP="00D7706E">
      <w:pPr>
        <w:rPr>
          <w:rFonts w:ascii="Calibri" w:hAnsi="Calibri" w:cs="Calibri"/>
        </w:rPr>
      </w:pPr>
    </w:p>
    <w:p w14:paraId="155F34E0" w14:textId="77777777" w:rsidR="00A413A0" w:rsidRPr="00D7706E" w:rsidRDefault="00A413A0" w:rsidP="00D7706E">
      <w:pPr>
        <w:rPr>
          <w:rFonts w:ascii="Calibri" w:hAnsi="Calibri" w:cs="Calibri"/>
        </w:rPr>
      </w:pPr>
    </w:p>
    <w:p w14:paraId="50DFA615" w14:textId="31EF8BC1" w:rsidR="00D7706E" w:rsidRPr="00D7706E" w:rsidRDefault="00D7706E" w:rsidP="00D7706E">
      <w:pPr>
        <w:rPr>
          <w:rFonts w:ascii="Calibri" w:hAnsi="Calibri" w:cs="Calibri"/>
        </w:rPr>
      </w:pPr>
      <w:r w:rsidRPr="00D7706E">
        <w:rPr>
          <w:rFonts w:ascii="Calibri" w:hAnsi="Calibri" w:cs="Calibri"/>
        </w:rPr>
        <w:t>Vereinbarung zwischen der ____________________(Einrichtung) und Mitarbeiterin/Mitarbeiter: _______________________(Name)</w:t>
      </w:r>
    </w:p>
    <w:p w14:paraId="1C7FA0C7" w14:textId="2EF35603" w:rsidR="00DB0BF6" w:rsidRPr="00D7706E" w:rsidRDefault="00D7706E" w:rsidP="00D7706E">
      <w:pPr>
        <w:rPr>
          <w:rFonts w:ascii="Calibri" w:hAnsi="Calibri" w:cs="Calibri"/>
        </w:rPr>
      </w:pPr>
      <w:r w:rsidRPr="00D7706E">
        <w:rPr>
          <w:rFonts w:ascii="Calibri" w:hAnsi="Calibri" w:cs="Calibri"/>
        </w:rPr>
        <w:t>___________________________________________(Adresse)</w:t>
      </w:r>
    </w:p>
    <w:p w14:paraId="0D4BA430" w14:textId="77777777" w:rsidR="00D7706E" w:rsidRPr="00D7706E" w:rsidRDefault="00D7706E" w:rsidP="00D7706E">
      <w:pPr>
        <w:rPr>
          <w:rFonts w:ascii="Calibri" w:hAnsi="Calibri" w:cs="Calibri"/>
        </w:rPr>
      </w:pPr>
    </w:p>
    <w:p w14:paraId="07C8310F" w14:textId="77777777" w:rsidR="00D7706E" w:rsidRPr="00D7706E" w:rsidRDefault="00D7706E" w:rsidP="00D7706E">
      <w:pPr>
        <w:rPr>
          <w:rFonts w:ascii="Calibri" w:hAnsi="Calibri" w:cs="Calibri"/>
        </w:rPr>
      </w:pPr>
    </w:p>
    <w:p w14:paraId="028012B0" w14:textId="5543663B" w:rsidR="00D7706E" w:rsidRPr="00D7706E" w:rsidRDefault="00D7706E" w:rsidP="00D7706E">
      <w:r w:rsidRPr="00D7706E">
        <w:t>Zur Umsetzung der Arbeitsrechtlichen Regelung betreffend Mobile Arbeit und Telearbeit nach AVR-Wü</w:t>
      </w:r>
      <w:r w:rsidR="00A413A0">
        <w:t xml:space="preserve">rttemberg </w:t>
      </w:r>
      <w:r w:rsidRPr="00D7706E">
        <w:t xml:space="preserve">wird gemäß § 6, Absatz 2 der Dienstvereinbarung betreffend Mobiler Arbeit und Telearbeit in der </w:t>
      </w:r>
      <w:r>
        <w:rPr>
          <w:u w:val="single"/>
        </w:rPr>
        <w:t xml:space="preserve">                               </w:t>
      </w:r>
      <w:r w:rsidR="00A413A0">
        <w:rPr>
          <w:u w:val="single"/>
        </w:rPr>
        <w:t xml:space="preserve"> </w:t>
      </w:r>
      <w:r w:rsidRPr="00D7706E">
        <w:t>(Einrichtung) folgende Vereinbarung getroffen.</w:t>
      </w:r>
    </w:p>
    <w:p w14:paraId="1C703518" w14:textId="77777777" w:rsidR="00D7706E" w:rsidRDefault="00D7706E" w:rsidP="00D7706E"/>
    <w:p w14:paraId="2353C58B" w14:textId="1FCA3A97" w:rsidR="00D7706E" w:rsidRDefault="00D7706E" w:rsidP="00D7706E">
      <w:pPr>
        <w:rPr>
          <w:b/>
          <w:bCs/>
        </w:rPr>
      </w:pPr>
      <w:r w:rsidRPr="00D7706E">
        <w:rPr>
          <w:b/>
          <w:bCs/>
        </w:rPr>
        <w:t>§ 1 Aufteilung der Arbeitszei</w:t>
      </w:r>
      <w:r>
        <w:rPr>
          <w:b/>
          <w:bCs/>
        </w:rPr>
        <w:t>t</w:t>
      </w:r>
    </w:p>
    <w:p w14:paraId="429567C9" w14:textId="77777777" w:rsidR="00D7706E" w:rsidRDefault="00D7706E" w:rsidP="00D7706E"/>
    <w:p w14:paraId="5FCE191F" w14:textId="77777777" w:rsidR="00D7706E" w:rsidRDefault="00D7706E" w:rsidP="00D7706E">
      <w:r>
        <w:t>Die Aufteilung der Arbeitszeit auf die häusliche und die betriebliche Arbeitsstätte ist wie folgt vorgesehen: _______________________</w:t>
      </w:r>
    </w:p>
    <w:p w14:paraId="00A699E0" w14:textId="77777777" w:rsidR="00D7706E" w:rsidRDefault="00D7706E" w:rsidP="00D7706E"/>
    <w:p w14:paraId="1269D12A" w14:textId="77777777" w:rsidR="00D7706E" w:rsidRDefault="00D7706E" w:rsidP="00D7706E">
      <w:pPr>
        <w:rPr>
          <w:b/>
          <w:bCs/>
        </w:rPr>
      </w:pPr>
      <w:r w:rsidRPr="00D7706E">
        <w:rPr>
          <w:b/>
          <w:bCs/>
        </w:rPr>
        <w:t>§ 2 Sicherstellung der Erreichbarkeit der/des Mitarbeitenden</w:t>
      </w:r>
    </w:p>
    <w:p w14:paraId="48DE75FD" w14:textId="77777777" w:rsidR="00D7706E" w:rsidRPr="00D7706E" w:rsidRDefault="00D7706E" w:rsidP="00D7706E">
      <w:pPr>
        <w:rPr>
          <w:b/>
          <w:bCs/>
        </w:rPr>
      </w:pPr>
    </w:p>
    <w:p w14:paraId="54C16FBE" w14:textId="77777777" w:rsidR="00A413A0" w:rsidRDefault="00D7706E" w:rsidP="00D7706E">
      <w:r>
        <w:t>Um die Erreichbarkeit gem</w:t>
      </w:r>
      <w:r w:rsidR="00A413A0">
        <w:t>äß</w:t>
      </w:r>
      <w:r>
        <w:t xml:space="preserve"> § 4 der Dienstvereinbarung „Mobile Arbeit und Telearbeit“ sicherzustellen, wird ein dienstliches Smartphone zur Verfügung gestellt und über Videoanrufe und digitale Sitzungen mittels des dienstlichen Rechners kommuniziert. </w:t>
      </w:r>
    </w:p>
    <w:p w14:paraId="45C49B18" w14:textId="1BE8B3F4" w:rsidR="00D7706E" w:rsidRDefault="00D7706E" w:rsidP="00D7706E">
      <w:r>
        <w:t>Es wird folgende Kernzeit für die Erreichbarkeit vereinbart:  9 -15 Uhr Alternativ: 9 -11 Uhr und 15 -16 Uhr.</w:t>
      </w:r>
    </w:p>
    <w:p w14:paraId="4A25A626" w14:textId="77777777" w:rsidR="00D7706E" w:rsidRDefault="00D7706E" w:rsidP="00D7706E"/>
    <w:p w14:paraId="5AED5F34" w14:textId="77777777" w:rsidR="00D7706E" w:rsidRDefault="00D7706E" w:rsidP="00D7706E">
      <w:pPr>
        <w:rPr>
          <w:b/>
          <w:bCs/>
        </w:rPr>
      </w:pPr>
      <w:r w:rsidRPr="00D7706E">
        <w:rPr>
          <w:b/>
          <w:bCs/>
        </w:rPr>
        <w:t>§ 3 Ausstattung mit Peripheriegeräten</w:t>
      </w:r>
    </w:p>
    <w:p w14:paraId="77887DFE" w14:textId="77777777" w:rsidR="00D7706E" w:rsidRPr="00D7706E" w:rsidRDefault="00D7706E" w:rsidP="00D7706E">
      <w:pPr>
        <w:rPr>
          <w:b/>
          <w:bCs/>
        </w:rPr>
      </w:pPr>
    </w:p>
    <w:p w14:paraId="5F6A46AC" w14:textId="4435439C" w:rsidR="00D7706E" w:rsidRDefault="00D7706E" w:rsidP="00D7706E">
      <w:r>
        <w:t xml:space="preserve">Folgende Peripheriegeräte (Art und Anzahl eintragen) werden zur Verfügung gestellt: </w:t>
      </w:r>
    </w:p>
    <w:p w14:paraId="2032262D" w14:textId="77777777" w:rsidR="007B0247" w:rsidRDefault="007B0247" w:rsidP="00D7706E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1228"/>
        <w:gridCol w:w="4814"/>
      </w:tblGrid>
      <w:tr w:rsidR="007B0247" w14:paraId="60D5B0CA" w14:textId="77777777" w:rsidTr="007B0247">
        <w:tc>
          <w:tcPr>
            <w:tcW w:w="3020" w:type="dxa"/>
          </w:tcPr>
          <w:p w14:paraId="1B54E827" w14:textId="2B74415D" w:rsidR="007B0247" w:rsidRPr="007B0247" w:rsidRDefault="007B0247" w:rsidP="007B0247">
            <w:pPr>
              <w:rPr>
                <w:rFonts w:ascii="Calibri" w:hAnsi="Calibri" w:cs="Calibri"/>
              </w:rPr>
            </w:pPr>
            <w:r w:rsidRPr="007B0247">
              <w:rPr>
                <w:rFonts w:ascii="Calibri" w:hAnsi="Calibri" w:cs="Calibri"/>
                <w:b/>
                <w:bCs/>
                <w:color w:val="131313"/>
                <w:w w:val="115"/>
              </w:rPr>
              <w:t>Peripheriegerät</w:t>
            </w:r>
          </w:p>
        </w:tc>
        <w:tc>
          <w:tcPr>
            <w:tcW w:w="1228" w:type="dxa"/>
          </w:tcPr>
          <w:p w14:paraId="235ADE5C" w14:textId="2ADFAE92" w:rsidR="007B0247" w:rsidRPr="007B0247" w:rsidRDefault="007B0247" w:rsidP="007B0247">
            <w:pPr>
              <w:rPr>
                <w:rFonts w:ascii="Calibri" w:hAnsi="Calibri" w:cs="Calibri"/>
              </w:rPr>
            </w:pPr>
            <w:r w:rsidRPr="007B0247">
              <w:rPr>
                <w:rFonts w:ascii="Calibri" w:hAnsi="Calibri" w:cs="Calibri"/>
                <w:b/>
                <w:bCs/>
              </w:rPr>
              <w:t>Anzahl</w:t>
            </w:r>
          </w:p>
        </w:tc>
        <w:tc>
          <w:tcPr>
            <w:tcW w:w="4814" w:type="dxa"/>
          </w:tcPr>
          <w:p w14:paraId="7011401E" w14:textId="6FA3DFB5" w:rsidR="007B0247" w:rsidRPr="007B0247" w:rsidRDefault="007B0247" w:rsidP="007B0247">
            <w:pPr>
              <w:rPr>
                <w:rFonts w:ascii="Calibri" w:hAnsi="Calibri" w:cs="Calibri"/>
              </w:rPr>
            </w:pPr>
            <w:r w:rsidRPr="00C12C8C">
              <w:rPr>
                <w:b/>
                <w:bCs/>
              </w:rPr>
              <w:t>Anmerkungen</w:t>
            </w:r>
          </w:p>
        </w:tc>
      </w:tr>
      <w:tr w:rsidR="007B0247" w14:paraId="1CF824EA" w14:textId="77777777" w:rsidTr="007B0247">
        <w:tc>
          <w:tcPr>
            <w:tcW w:w="3020" w:type="dxa"/>
          </w:tcPr>
          <w:p w14:paraId="00EC12D3" w14:textId="10ABDE7A" w:rsidR="007B0247" w:rsidRDefault="007B0247" w:rsidP="007B0247">
            <w:r>
              <w:t xml:space="preserve">Tastatur </w:t>
            </w:r>
          </w:p>
        </w:tc>
        <w:tc>
          <w:tcPr>
            <w:tcW w:w="1228" w:type="dxa"/>
          </w:tcPr>
          <w:p w14:paraId="7B9AC92B" w14:textId="77777777" w:rsidR="007B0247" w:rsidRDefault="007B0247" w:rsidP="007B0247"/>
        </w:tc>
        <w:tc>
          <w:tcPr>
            <w:tcW w:w="4814" w:type="dxa"/>
          </w:tcPr>
          <w:p w14:paraId="7C247061" w14:textId="77777777" w:rsidR="007B0247" w:rsidRDefault="007B0247" w:rsidP="007B0247"/>
        </w:tc>
      </w:tr>
      <w:tr w:rsidR="007B0247" w14:paraId="0FDD780E" w14:textId="77777777" w:rsidTr="007B0247">
        <w:tc>
          <w:tcPr>
            <w:tcW w:w="3020" w:type="dxa"/>
          </w:tcPr>
          <w:p w14:paraId="76ACD93B" w14:textId="1CA000EC" w:rsidR="007B0247" w:rsidRDefault="007B0247" w:rsidP="007B0247">
            <w:r>
              <w:t xml:space="preserve">Maus </w:t>
            </w:r>
          </w:p>
        </w:tc>
        <w:tc>
          <w:tcPr>
            <w:tcW w:w="1228" w:type="dxa"/>
          </w:tcPr>
          <w:p w14:paraId="60169D6C" w14:textId="77777777" w:rsidR="007B0247" w:rsidRDefault="007B0247" w:rsidP="007B0247"/>
        </w:tc>
        <w:tc>
          <w:tcPr>
            <w:tcW w:w="4814" w:type="dxa"/>
          </w:tcPr>
          <w:p w14:paraId="5EA23523" w14:textId="77777777" w:rsidR="007B0247" w:rsidRDefault="007B0247" w:rsidP="007B0247"/>
        </w:tc>
      </w:tr>
      <w:tr w:rsidR="007B0247" w14:paraId="7588F4CE" w14:textId="77777777" w:rsidTr="007B0247">
        <w:tc>
          <w:tcPr>
            <w:tcW w:w="3020" w:type="dxa"/>
          </w:tcPr>
          <w:p w14:paraId="3E53599F" w14:textId="3788A8D8" w:rsidR="007B0247" w:rsidRDefault="007B0247" w:rsidP="007B0247">
            <w:r>
              <w:t xml:space="preserve">Drucker </w:t>
            </w:r>
          </w:p>
        </w:tc>
        <w:tc>
          <w:tcPr>
            <w:tcW w:w="1228" w:type="dxa"/>
          </w:tcPr>
          <w:p w14:paraId="1EA20CDE" w14:textId="77777777" w:rsidR="007B0247" w:rsidRDefault="007B0247" w:rsidP="007B0247"/>
        </w:tc>
        <w:tc>
          <w:tcPr>
            <w:tcW w:w="4814" w:type="dxa"/>
          </w:tcPr>
          <w:p w14:paraId="49D46DE6" w14:textId="77777777" w:rsidR="007B0247" w:rsidRDefault="007B0247" w:rsidP="007B0247"/>
        </w:tc>
      </w:tr>
      <w:tr w:rsidR="007B0247" w14:paraId="2A25A856" w14:textId="77777777" w:rsidTr="007B0247">
        <w:tc>
          <w:tcPr>
            <w:tcW w:w="3020" w:type="dxa"/>
          </w:tcPr>
          <w:p w14:paraId="22248464" w14:textId="3C0D7299" w:rsidR="007B0247" w:rsidRDefault="007B0247" w:rsidP="007B0247">
            <w:r>
              <w:t>Speichergeräte</w:t>
            </w:r>
          </w:p>
        </w:tc>
        <w:tc>
          <w:tcPr>
            <w:tcW w:w="1228" w:type="dxa"/>
          </w:tcPr>
          <w:p w14:paraId="6DF7A60D" w14:textId="77777777" w:rsidR="007B0247" w:rsidRDefault="007B0247" w:rsidP="007B0247"/>
        </w:tc>
        <w:tc>
          <w:tcPr>
            <w:tcW w:w="4814" w:type="dxa"/>
          </w:tcPr>
          <w:p w14:paraId="50AA23A1" w14:textId="77777777" w:rsidR="007B0247" w:rsidRDefault="007B0247" w:rsidP="007B0247"/>
        </w:tc>
      </w:tr>
      <w:tr w:rsidR="007B0247" w14:paraId="4C8E02FF" w14:textId="77777777" w:rsidTr="007B0247">
        <w:tc>
          <w:tcPr>
            <w:tcW w:w="3020" w:type="dxa"/>
          </w:tcPr>
          <w:p w14:paraId="01B7C4B6" w14:textId="6ABADBB1" w:rsidR="007B0247" w:rsidRDefault="007B0247" w:rsidP="007B0247">
            <w:r>
              <w:t xml:space="preserve">Modem </w:t>
            </w:r>
          </w:p>
        </w:tc>
        <w:tc>
          <w:tcPr>
            <w:tcW w:w="1228" w:type="dxa"/>
          </w:tcPr>
          <w:p w14:paraId="020228F4" w14:textId="77777777" w:rsidR="007B0247" w:rsidRDefault="007B0247" w:rsidP="007B0247"/>
        </w:tc>
        <w:tc>
          <w:tcPr>
            <w:tcW w:w="4814" w:type="dxa"/>
          </w:tcPr>
          <w:p w14:paraId="27E9B9EA" w14:textId="77777777" w:rsidR="007B0247" w:rsidRDefault="007B0247" w:rsidP="007B0247"/>
        </w:tc>
      </w:tr>
      <w:tr w:rsidR="007B0247" w14:paraId="2DE05C4D" w14:textId="77777777" w:rsidTr="007B0247">
        <w:tc>
          <w:tcPr>
            <w:tcW w:w="3020" w:type="dxa"/>
          </w:tcPr>
          <w:p w14:paraId="7F15BD49" w14:textId="1A5D2FAD" w:rsidR="007B0247" w:rsidRDefault="007B0247" w:rsidP="007B0247">
            <w:r>
              <w:t xml:space="preserve">Bildschirm </w:t>
            </w:r>
          </w:p>
        </w:tc>
        <w:tc>
          <w:tcPr>
            <w:tcW w:w="1228" w:type="dxa"/>
          </w:tcPr>
          <w:p w14:paraId="000B92C2" w14:textId="77777777" w:rsidR="007B0247" w:rsidRDefault="007B0247" w:rsidP="007B0247"/>
        </w:tc>
        <w:tc>
          <w:tcPr>
            <w:tcW w:w="4814" w:type="dxa"/>
          </w:tcPr>
          <w:p w14:paraId="5709CBE8" w14:textId="77777777" w:rsidR="007B0247" w:rsidRDefault="007B0247" w:rsidP="007B0247"/>
        </w:tc>
      </w:tr>
      <w:tr w:rsidR="007B0247" w14:paraId="04AF91DB" w14:textId="77777777" w:rsidTr="007B0247">
        <w:tc>
          <w:tcPr>
            <w:tcW w:w="3020" w:type="dxa"/>
          </w:tcPr>
          <w:p w14:paraId="1341AEFF" w14:textId="67E459B2" w:rsidR="007B0247" w:rsidRDefault="007B0247" w:rsidP="007B0247">
            <w:r>
              <w:t>Mult</w:t>
            </w:r>
            <w:r w:rsidR="00D82081">
              <w:t>i</w:t>
            </w:r>
            <w:r>
              <w:t xml:space="preserve">-Media-Geräte </w:t>
            </w:r>
          </w:p>
        </w:tc>
        <w:tc>
          <w:tcPr>
            <w:tcW w:w="1228" w:type="dxa"/>
          </w:tcPr>
          <w:p w14:paraId="59E328E1" w14:textId="77777777" w:rsidR="007B0247" w:rsidRDefault="007B0247" w:rsidP="007B0247"/>
        </w:tc>
        <w:tc>
          <w:tcPr>
            <w:tcW w:w="4814" w:type="dxa"/>
          </w:tcPr>
          <w:p w14:paraId="7AA41B13" w14:textId="77777777" w:rsidR="007B0247" w:rsidRDefault="007B0247" w:rsidP="007B0247"/>
        </w:tc>
      </w:tr>
      <w:tr w:rsidR="007B0247" w14:paraId="08A58D27" w14:textId="77777777" w:rsidTr="007B0247">
        <w:tc>
          <w:tcPr>
            <w:tcW w:w="3020" w:type="dxa"/>
          </w:tcPr>
          <w:p w14:paraId="5E7B2BE4" w14:textId="1087DD0D" w:rsidR="007B0247" w:rsidRDefault="007B0247" w:rsidP="007B0247">
            <w:r>
              <w:t xml:space="preserve">Dockingstation </w:t>
            </w:r>
          </w:p>
        </w:tc>
        <w:tc>
          <w:tcPr>
            <w:tcW w:w="1228" w:type="dxa"/>
          </w:tcPr>
          <w:p w14:paraId="364F9F8C" w14:textId="77777777" w:rsidR="007B0247" w:rsidRDefault="007B0247" w:rsidP="007B0247"/>
        </w:tc>
        <w:tc>
          <w:tcPr>
            <w:tcW w:w="4814" w:type="dxa"/>
          </w:tcPr>
          <w:p w14:paraId="27A88FE8" w14:textId="77777777" w:rsidR="007B0247" w:rsidRDefault="007B0247" w:rsidP="007B0247"/>
        </w:tc>
      </w:tr>
      <w:tr w:rsidR="007B0247" w14:paraId="08F6AB74" w14:textId="77777777" w:rsidTr="007B0247">
        <w:tc>
          <w:tcPr>
            <w:tcW w:w="3020" w:type="dxa"/>
          </w:tcPr>
          <w:p w14:paraId="5224CAC9" w14:textId="61D2BD49" w:rsidR="007B0247" w:rsidRDefault="007B0247" w:rsidP="007B0247">
            <w:r>
              <w:t xml:space="preserve">Headset </w:t>
            </w:r>
          </w:p>
        </w:tc>
        <w:tc>
          <w:tcPr>
            <w:tcW w:w="1228" w:type="dxa"/>
          </w:tcPr>
          <w:p w14:paraId="68847502" w14:textId="77777777" w:rsidR="007B0247" w:rsidRDefault="007B0247" w:rsidP="007B0247"/>
        </w:tc>
        <w:tc>
          <w:tcPr>
            <w:tcW w:w="4814" w:type="dxa"/>
          </w:tcPr>
          <w:p w14:paraId="3C89AE76" w14:textId="77777777" w:rsidR="007B0247" w:rsidRDefault="007B0247" w:rsidP="007B0247"/>
        </w:tc>
      </w:tr>
      <w:tr w:rsidR="007B0247" w14:paraId="3A289DA3" w14:textId="77777777" w:rsidTr="007B0247">
        <w:tc>
          <w:tcPr>
            <w:tcW w:w="3020" w:type="dxa"/>
          </w:tcPr>
          <w:p w14:paraId="7A1C38A9" w14:textId="4423F039" w:rsidR="007B0247" w:rsidRDefault="007B0247" w:rsidP="007B0247">
            <w:r>
              <w:t xml:space="preserve">Smartphone </w:t>
            </w:r>
          </w:p>
        </w:tc>
        <w:tc>
          <w:tcPr>
            <w:tcW w:w="1228" w:type="dxa"/>
          </w:tcPr>
          <w:p w14:paraId="27B69C17" w14:textId="77777777" w:rsidR="007B0247" w:rsidRDefault="007B0247" w:rsidP="007B0247"/>
        </w:tc>
        <w:tc>
          <w:tcPr>
            <w:tcW w:w="4814" w:type="dxa"/>
          </w:tcPr>
          <w:p w14:paraId="238ED907" w14:textId="77777777" w:rsidR="007B0247" w:rsidRDefault="007B0247" w:rsidP="007B0247"/>
        </w:tc>
      </w:tr>
      <w:tr w:rsidR="007B0247" w14:paraId="04CBBA38" w14:textId="77777777" w:rsidTr="007B0247">
        <w:tc>
          <w:tcPr>
            <w:tcW w:w="3020" w:type="dxa"/>
          </w:tcPr>
          <w:p w14:paraId="4334439E" w14:textId="3E59D929" w:rsidR="007B0247" w:rsidRDefault="007B0247" w:rsidP="007B0247">
            <w:r>
              <w:t xml:space="preserve">Andere Geräte </w:t>
            </w:r>
          </w:p>
        </w:tc>
        <w:tc>
          <w:tcPr>
            <w:tcW w:w="1228" w:type="dxa"/>
          </w:tcPr>
          <w:p w14:paraId="4712D03A" w14:textId="77777777" w:rsidR="007B0247" w:rsidRDefault="007B0247" w:rsidP="007B0247"/>
        </w:tc>
        <w:tc>
          <w:tcPr>
            <w:tcW w:w="4814" w:type="dxa"/>
          </w:tcPr>
          <w:p w14:paraId="37CB1404" w14:textId="77777777" w:rsidR="007B0247" w:rsidRDefault="007B0247" w:rsidP="007B0247"/>
        </w:tc>
      </w:tr>
    </w:tbl>
    <w:p w14:paraId="3D079AC1" w14:textId="77777777" w:rsidR="00E60BEB" w:rsidRDefault="00E60BEB" w:rsidP="00D7706E"/>
    <w:p w14:paraId="08BEEB45" w14:textId="3AAE0F92" w:rsidR="007B0247" w:rsidRDefault="007B0247" w:rsidP="007B0247">
      <w:pPr>
        <w:rPr>
          <w:rFonts w:ascii="Calibri" w:hAnsi="Calibri" w:cs="Calibri"/>
          <w:b/>
          <w:bCs/>
        </w:rPr>
      </w:pPr>
      <w:r w:rsidRPr="007B0247">
        <w:rPr>
          <w:rFonts w:ascii="Calibri" w:hAnsi="Calibri" w:cs="Calibri"/>
          <w:b/>
          <w:bCs/>
        </w:rPr>
        <w:t xml:space="preserve">§ 4 Geltungsdauer der Vereinbarung </w:t>
      </w:r>
      <w:r w:rsidR="00A413A0">
        <w:rPr>
          <w:rFonts w:ascii="Calibri" w:hAnsi="Calibri" w:cs="Calibri"/>
          <w:b/>
          <w:bCs/>
        </w:rPr>
        <w:t xml:space="preserve">bei </w:t>
      </w:r>
      <w:r w:rsidR="00A413A0" w:rsidRPr="007B0247">
        <w:rPr>
          <w:rFonts w:ascii="Calibri" w:hAnsi="Calibri" w:cs="Calibri"/>
          <w:b/>
          <w:bCs/>
        </w:rPr>
        <w:t>mobile</w:t>
      </w:r>
      <w:r w:rsidR="00A413A0">
        <w:rPr>
          <w:rFonts w:ascii="Calibri" w:hAnsi="Calibri" w:cs="Calibri"/>
          <w:b/>
          <w:bCs/>
        </w:rPr>
        <w:t>m</w:t>
      </w:r>
      <w:r w:rsidRPr="007B0247">
        <w:rPr>
          <w:rFonts w:ascii="Calibri" w:hAnsi="Calibri" w:cs="Calibri"/>
          <w:b/>
          <w:bCs/>
        </w:rPr>
        <w:t xml:space="preserve"> Arbeiten</w:t>
      </w:r>
    </w:p>
    <w:p w14:paraId="600AF94F" w14:textId="77777777" w:rsidR="007B0247" w:rsidRPr="007B0247" w:rsidRDefault="007B0247" w:rsidP="007B0247">
      <w:pPr>
        <w:rPr>
          <w:rFonts w:ascii="Calibri" w:hAnsi="Calibri" w:cs="Calibri"/>
          <w:b/>
          <w:bCs/>
        </w:rPr>
      </w:pPr>
    </w:p>
    <w:p w14:paraId="08005B9B" w14:textId="0A1688F5" w:rsidR="00E60BEB" w:rsidRPr="007B0247" w:rsidRDefault="007B0247" w:rsidP="007B0247">
      <w:pPr>
        <w:rPr>
          <w:rFonts w:ascii="Calibri" w:hAnsi="Calibri" w:cs="Calibri"/>
        </w:rPr>
      </w:pPr>
      <w:r w:rsidRPr="007B0247">
        <w:rPr>
          <w:rFonts w:ascii="Calibri" w:hAnsi="Calibri" w:cs="Calibri"/>
        </w:rPr>
        <w:t>Diese Regelung ist gem</w:t>
      </w:r>
      <w:r w:rsidR="00A413A0">
        <w:rPr>
          <w:rFonts w:ascii="Calibri" w:hAnsi="Calibri" w:cs="Calibri"/>
        </w:rPr>
        <w:t xml:space="preserve">äß </w:t>
      </w:r>
      <w:r w:rsidRPr="007B0247">
        <w:rPr>
          <w:rFonts w:ascii="Calibri" w:hAnsi="Calibri" w:cs="Calibri"/>
        </w:rPr>
        <w:t>§ 6 Abs.3 der Dienstvereinbarung „Mobile Arbeit und Telearbeit“ unbefristet. Sie kann von beiden Seiten aus sachlichem Grund mit einer Frist von drei Monaten in Textform gekündigt werden</w:t>
      </w:r>
    </w:p>
    <w:p w14:paraId="4A62B42B" w14:textId="77777777" w:rsidR="00D7706E" w:rsidRDefault="00D7706E" w:rsidP="00D7706E"/>
    <w:p w14:paraId="684CBE0D" w14:textId="03A73BBF" w:rsidR="007B0247" w:rsidRPr="00A413A0" w:rsidRDefault="007B0247" w:rsidP="00D7706E">
      <w:pPr>
        <w:rPr>
          <w:rFonts w:ascii="Calibri" w:hAnsi="Calibri" w:cs="Calibri"/>
          <w:i/>
          <w:iCs/>
          <w:color w:val="4EA72E" w:themeColor="accent6"/>
        </w:rPr>
      </w:pPr>
      <w:r w:rsidRPr="00A413A0">
        <w:rPr>
          <w:rFonts w:ascii="Calibri" w:hAnsi="Calibri" w:cs="Calibri"/>
          <w:i/>
          <w:iCs/>
          <w:color w:val="4EA72E" w:themeColor="accent6"/>
        </w:rPr>
        <w:t xml:space="preserve">Alternativ </w:t>
      </w:r>
    </w:p>
    <w:p w14:paraId="5D9F8C62" w14:textId="77777777" w:rsidR="007B0247" w:rsidRPr="007B0247" w:rsidRDefault="007B0247" w:rsidP="00D7706E">
      <w:pPr>
        <w:rPr>
          <w:rFonts w:ascii="Calibri" w:hAnsi="Calibri" w:cs="Calibri"/>
          <w:i/>
          <w:iCs/>
        </w:rPr>
      </w:pPr>
    </w:p>
    <w:p w14:paraId="61AE6529" w14:textId="6FFF6E92" w:rsidR="007B0247" w:rsidRDefault="007B0247" w:rsidP="007B0247">
      <w:pPr>
        <w:rPr>
          <w:rFonts w:ascii="Calibri" w:hAnsi="Calibri" w:cs="Calibri"/>
          <w:b/>
          <w:bCs/>
        </w:rPr>
      </w:pPr>
      <w:r w:rsidRPr="007B0247">
        <w:rPr>
          <w:rFonts w:ascii="Calibri" w:hAnsi="Calibri" w:cs="Calibri"/>
          <w:b/>
          <w:bCs/>
        </w:rPr>
        <w:t xml:space="preserve">§ 4 Geltungsdauer der Vereinbarung </w:t>
      </w:r>
      <w:r w:rsidR="00A413A0">
        <w:rPr>
          <w:rFonts w:ascii="Calibri" w:hAnsi="Calibri" w:cs="Calibri"/>
          <w:b/>
          <w:bCs/>
        </w:rPr>
        <w:t xml:space="preserve">bei </w:t>
      </w:r>
      <w:r w:rsidRPr="007B0247">
        <w:rPr>
          <w:rFonts w:ascii="Calibri" w:hAnsi="Calibri" w:cs="Calibri"/>
          <w:b/>
          <w:bCs/>
        </w:rPr>
        <w:t>Telearbeit</w:t>
      </w:r>
    </w:p>
    <w:p w14:paraId="33A9BC19" w14:textId="77777777" w:rsidR="007B0247" w:rsidRPr="007B0247" w:rsidRDefault="007B0247" w:rsidP="007B0247">
      <w:pPr>
        <w:rPr>
          <w:rFonts w:ascii="Calibri" w:hAnsi="Calibri" w:cs="Calibri"/>
          <w:b/>
          <w:bCs/>
        </w:rPr>
      </w:pPr>
    </w:p>
    <w:p w14:paraId="4A8E57CD" w14:textId="7A6BD2F2" w:rsidR="007B0247" w:rsidRDefault="007B0247" w:rsidP="007B0247">
      <w:pPr>
        <w:rPr>
          <w:rFonts w:ascii="Calibri" w:hAnsi="Calibri" w:cs="Calibri"/>
        </w:rPr>
      </w:pPr>
      <w:r w:rsidRPr="007B0247">
        <w:rPr>
          <w:rFonts w:ascii="Calibri" w:hAnsi="Calibri" w:cs="Calibri"/>
        </w:rPr>
        <w:t>Diese Regelung ist gem. § 6 Abs.3 der Dienstvereinbarung „Mobile Arbeit und Telearbeit“ unbefristet. Sie kann von beiden Seiten aus sachlichem Grund mit einer Frist von drei Monaten vor Ablauf eines Jahres in Textform gekündigt werden.</w:t>
      </w:r>
    </w:p>
    <w:p w14:paraId="06BED29D" w14:textId="77777777" w:rsidR="007B0247" w:rsidRDefault="007B0247" w:rsidP="007B0247">
      <w:pPr>
        <w:rPr>
          <w:rFonts w:ascii="Calibri" w:hAnsi="Calibri" w:cs="Calibri"/>
        </w:rPr>
      </w:pPr>
    </w:p>
    <w:p w14:paraId="33E4BA33" w14:textId="77777777" w:rsidR="007B0247" w:rsidRDefault="007B0247" w:rsidP="007B0247">
      <w:pPr>
        <w:rPr>
          <w:rFonts w:ascii="Calibri" w:hAnsi="Calibri" w:cs="Calibri"/>
        </w:rPr>
      </w:pPr>
    </w:p>
    <w:p w14:paraId="2175562E" w14:textId="77777777" w:rsidR="00A413A0" w:rsidRDefault="00A413A0" w:rsidP="007B024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</w:p>
    <w:p w14:paraId="3DE3B384" w14:textId="2D77E9AB" w:rsidR="00A413A0" w:rsidRPr="00A413A0" w:rsidRDefault="00000000" w:rsidP="007B0247">
      <w:pPr>
        <w:rPr>
          <w:rFonts w:ascii="Calibri" w:hAnsi="Calibri" w:cs="Calibri"/>
        </w:rPr>
      </w:pPr>
      <w:r>
        <w:rPr>
          <w:rFonts w:ascii="Calibri" w:hAnsi="Calibri" w:cs="Calibri"/>
          <w:noProof/>
        </w:rPr>
        <w:pict w14:anchorId="6C4C1F7B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7E833BD4" w14:textId="2EF518AD" w:rsidR="007B0247" w:rsidRPr="007B0247" w:rsidRDefault="007B0247" w:rsidP="007B0247">
      <w:pPr>
        <w:rPr>
          <w:rFonts w:ascii="Calibri" w:hAnsi="Calibri" w:cs="Calibri"/>
        </w:rPr>
      </w:pPr>
      <w:r w:rsidRPr="007B0247">
        <w:rPr>
          <w:rFonts w:ascii="Calibri" w:hAnsi="Calibri" w:cs="Calibri"/>
        </w:rPr>
        <w:t>Unterschrift Dienststellenleitung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A413A0">
        <w:rPr>
          <w:rFonts w:ascii="Calibri" w:hAnsi="Calibri" w:cs="Calibri"/>
        </w:rPr>
        <w:t xml:space="preserve">              </w:t>
      </w:r>
      <w:r>
        <w:rPr>
          <w:rFonts w:ascii="Calibri" w:hAnsi="Calibri" w:cs="Calibri"/>
        </w:rPr>
        <w:t xml:space="preserve">Unterschrift </w:t>
      </w:r>
      <w:proofErr w:type="spellStart"/>
      <w:r>
        <w:rPr>
          <w:rFonts w:ascii="Calibri" w:hAnsi="Calibri" w:cs="Calibri"/>
        </w:rPr>
        <w:t>Mitarbeiter:in</w:t>
      </w:r>
      <w:proofErr w:type="spellEnd"/>
      <w:r>
        <w:rPr>
          <w:rFonts w:ascii="Calibri" w:hAnsi="Calibri" w:cs="Calibri"/>
        </w:rPr>
        <w:t xml:space="preserve"> </w:t>
      </w:r>
    </w:p>
    <w:sectPr w:rsidR="007B0247" w:rsidRPr="007B024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B93142"/>
    <w:multiLevelType w:val="multilevel"/>
    <w:tmpl w:val="B9BE2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16263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6E"/>
    <w:rsid w:val="000F2DFC"/>
    <w:rsid w:val="0011140F"/>
    <w:rsid w:val="001568D7"/>
    <w:rsid w:val="001E71ED"/>
    <w:rsid w:val="00425664"/>
    <w:rsid w:val="007B0247"/>
    <w:rsid w:val="00804694"/>
    <w:rsid w:val="00930FB4"/>
    <w:rsid w:val="00956DBF"/>
    <w:rsid w:val="00A413A0"/>
    <w:rsid w:val="00C54CB4"/>
    <w:rsid w:val="00D7706E"/>
    <w:rsid w:val="00D82081"/>
    <w:rsid w:val="00DB0BF6"/>
    <w:rsid w:val="00DE60A2"/>
    <w:rsid w:val="00E226AF"/>
    <w:rsid w:val="00E60BEB"/>
    <w:rsid w:val="00F1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54015"/>
  <w15:chartTrackingRefBased/>
  <w15:docId w15:val="{6BE10FA5-6183-E74C-8660-7B72AEAFC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770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770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770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770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770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7706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7706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7706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7706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770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770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770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7706E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7706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7706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7706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7706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7706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770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770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7706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770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7706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7706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7706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7706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770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7706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7706E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7B02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305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frauke.reinert</dc:creator>
  <cp:keywords/>
  <dc:description/>
  <cp:lastModifiedBy>Susanne Haase</cp:lastModifiedBy>
  <cp:revision>3</cp:revision>
  <dcterms:created xsi:type="dcterms:W3CDTF">2025-08-08T12:59:00Z</dcterms:created>
  <dcterms:modified xsi:type="dcterms:W3CDTF">2025-08-11T13:11:00Z</dcterms:modified>
</cp:coreProperties>
</file>